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0F" w:rsidRPr="00935C0F" w:rsidRDefault="00935C0F" w:rsidP="00935C0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Ogłoszenie nr 500218453-N-2018 z dnia 12-09-2018 r. </w:t>
      </w:r>
    </w:p>
    <w:p w:rsidR="00935C0F" w:rsidRDefault="00935C0F" w:rsidP="00935C0F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</w:p>
    <w:p w:rsidR="00935C0F" w:rsidRPr="00935C0F" w:rsidRDefault="00935C0F" w:rsidP="00935C0F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935C0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Gmina Szudziałowo: Przebudowa drogi powiatowej nr 1275B Ostrówek - Pierożki na długości 223 m, gmina Szudziałowo</w:t>
      </w:r>
      <w:r w:rsidRPr="00935C0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br/>
      </w:r>
      <w:r w:rsidRPr="00935C0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br/>
        <w:t xml:space="preserve">OGŁOSZENIE O UDZIELENIU ZAMÓWIENIA - Roboty budowlane </w:t>
      </w:r>
    </w:p>
    <w:p w:rsidR="00935C0F" w:rsidRPr="00935C0F" w:rsidRDefault="00935C0F" w:rsidP="00935C0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35C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935C0F" w:rsidRPr="00935C0F" w:rsidRDefault="00935C0F" w:rsidP="00935C0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obowiązkowe </w:t>
      </w:r>
    </w:p>
    <w:p w:rsidR="00935C0F" w:rsidRPr="00935C0F" w:rsidRDefault="00935C0F" w:rsidP="00935C0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35C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935C0F" w:rsidRPr="00935C0F" w:rsidRDefault="00935C0F" w:rsidP="00935C0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zamówienia publicznego </w:t>
      </w:r>
    </w:p>
    <w:p w:rsidR="00935C0F" w:rsidRPr="00935C0F" w:rsidRDefault="00935C0F" w:rsidP="00935C0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35C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Zamówienie dotyczy projektu lub programu współfinansowanego ze środków Unii Europejskiej </w:t>
      </w:r>
    </w:p>
    <w:p w:rsidR="00935C0F" w:rsidRPr="00935C0F" w:rsidRDefault="00935C0F" w:rsidP="00935C0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tak </w:t>
      </w:r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Nazwa projektu lub programu </w:t>
      </w:r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Program Rozwoju Obszarów Wiejskich na lata 2014-2020 </w:t>
      </w:r>
    </w:p>
    <w:p w:rsidR="00935C0F" w:rsidRPr="00935C0F" w:rsidRDefault="00935C0F" w:rsidP="00935C0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35C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935C0F" w:rsidRPr="00935C0F" w:rsidRDefault="00935C0F" w:rsidP="00935C0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tak </w:t>
      </w:r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Numer ogłoszenia: 591629-N-2018 </w:t>
      </w:r>
    </w:p>
    <w:p w:rsidR="00935C0F" w:rsidRPr="00935C0F" w:rsidRDefault="00935C0F" w:rsidP="00935C0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35C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935C0F" w:rsidRPr="00935C0F" w:rsidRDefault="00935C0F" w:rsidP="00935C0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nie </w:t>
      </w:r>
    </w:p>
    <w:p w:rsidR="00935C0F" w:rsidRPr="00935C0F" w:rsidRDefault="00935C0F" w:rsidP="00935C0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935C0F" w:rsidRPr="00935C0F" w:rsidRDefault="00935C0F" w:rsidP="00935C0F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935C0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  <w:r w:rsidRPr="00935C0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p w:rsidR="00935C0F" w:rsidRPr="00935C0F" w:rsidRDefault="00935C0F" w:rsidP="00935C0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935C0F" w:rsidRPr="00935C0F" w:rsidRDefault="00935C0F" w:rsidP="00935C0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35C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I. 1) NAZWA I ADRES: </w:t>
      </w:r>
    </w:p>
    <w:p w:rsidR="00935C0F" w:rsidRPr="00935C0F" w:rsidRDefault="00935C0F" w:rsidP="00935C0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Gmina Szudziałowo, Krajowy numer identyfikacyjny 54855400000, ul. Bankowa  1, 16-113   Szudziałowo, woj. podlaskie, państwo Polska, tel. 857 221 404, e-mail sekretariat@szudzialowo-gmina.pl, faks 857 221 441. </w:t>
      </w:r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): http://bip.ug.szudzialowo.wrotapodlasia.pl </w:t>
      </w:r>
    </w:p>
    <w:p w:rsidR="00935C0F" w:rsidRPr="00935C0F" w:rsidRDefault="00935C0F" w:rsidP="00935C0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35C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935C0F" w:rsidRPr="00935C0F" w:rsidRDefault="00935C0F" w:rsidP="00935C0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</w:t>
      </w:r>
    </w:p>
    <w:p w:rsidR="00935C0F" w:rsidRPr="00935C0F" w:rsidRDefault="00935C0F" w:rsidP="00935C0F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935C0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 xml:space="preserve">SEKCJA II: PRZEDMIOT ZAMÓWIENIA </w:t>
      </w:r>
    </w:p>
    <w:p w:rsidR="00935C0F" w:rsidRPr="00935C0F" w:rsidRDefault="00935C0F" w:rsidP="00935C0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35C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II.1) Nazwa nadana zamówieniu przez zamawiającego: </w:t>
      </w:r>
    </w:p>
    <w:p w:rsidR="00935C0F" w:rsidRPr="00935C0F" w:rsidRDefault="00935C0F" w:rsidP="00935C0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Przebudowa drogi powiatowej nr 1275B Ostrówek - Pierożki na długości 223 m, gmina Szudziałowo </w:t>
      </w:r>
    </w:p>
    <w:p w:rsidR="00935C0F" w:rsidRPr="00935C0F" w:rsidRDefault="00935C0F" w:rsidP="00935C0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35C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935C0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935C0F" w:rsidRPr="00935C0F" w:rsidRDefault="00935C0F" w:rsidP="00935C0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ZP.271.8.2018 </w:t>
      </w:r>
    </w:p>
    <w:p w:rsidR="00935C0F" w:rsidRPr="00935C0F" w:rsidRDefault="00935C0F" w:rsidP="00935C0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35C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935C0F" w:rsidRPr="00935C0F" w:rsidRDefault="00935C0F" w:rsidP="00935C0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Roboty budowlane </w:t>
      </w:r>
    </w:p>
    <w:p w:rsidR="00935C0F" w:rsidRPr="00935C0F" w:rsidRDefault="00935C0F" w:rsidP="00935C0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35C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II.3) Krótki opis przedmiotu zamówienia </w:t>
      </w:r>
      <w:r w:rsidRPr="00935C0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r w:rsidRPr="00935C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935C0F" w:rsidRPr="00935C0F" w:rsidRDefault="00935C0F" w:rsidP="00935C0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1. Zakres robót drogowych: 1) Roboty przygotowawcze, w tym: usunięcie drzew lub krzaków, usunięcie warstwy humusu (darniny), rozbiórki elementów dróg, ogrodzeń i przepustów. 2) Podbudowa, w tym: koryto wraz z profilowaniem i zagęszczeniem podłoża; podbudowa z kruszywa naturalnego stabilizowanego mechanicznie, 3) Nawierzchnia, w tym: nawierzchnia z betonu asfaltowego. 4) Roboty wykończeniowe, w tym: ścinanie i uzupełnienie poboczy. 5) Roboty inne: zjazdy do gospodarstw i na drogi boczne (nawierzchnia żwirowa). UWAGA: Szczegółowy opis przedmiotu zamówienia oraz zakresu prac stanowią: dokumentacja projektowa, przedmiary robót, szczegółowe specyfikacje techniczne wykonania i odbioru robót oraz dokumentacja przetargowa. 2. Wykonanie przedmiotu zamówienia: 2.1. Wykonawca zobowiązany jest wykonać wszelkie prace ujęte w dokumentacji projektowej, przedmiarach robót, szczegółowych specyfikacjach technicznych wykonania i odbioru robót oraz dokumentacji przetargowej. 2.2. Wykonawca powinien zapoznać się z pełną dokumentacją przetargową oraz z lokalnymi warunkami realizacji wykonania robót, a także może dokonać wizji placu budowy w terenie. 2.3. Wykonawca bez dodatkowego wynagrodzenia zobowiązuje się do: 1) urządzenia terenu budowy, 2) poniesienia kosztów wyłączeń i włączeń energii elektrycznej, 3) zapewnienia dostępu do posesji w sąsiedztwie placu budowy, 4) wykonanie kopi mapy zasadniczej powstałej w wyniku geodezyjnej inwentaryzacji powykonawczej 5) wdrożenie projektu czasowej organizacji ruchu na czas prowadzenia robót (konserwacja oznakowania), 6) zapewnienia obsługi komunikacyjnej, usuwanie na bieżąco zbędnych materiałów, odpadów i śmieci, 7) w przypadku zniszczenia lub uszkodzenia robót, ich części bądź urządzeń w toku realizacji – naprawienia ich i doprowadzenia do stanu pierwotnego, 8) demontażu, napraw, montażu ogrodzeń posesji oraz uszkodzonych obiektów istniejących i elementów zagospodarowania terenu, 9) dokonania uzgodnień, uzyskania wszelkich opinii niezbędnych do wykonania przedmiotu umowy i przekazania go do użytku, 10) odpowiedniego zabezpieczenia terenu budowy, 11) umożliwienia wstępu na teren budowy pracownikom organu nadzoru budowlanego i pracownikom jednostek sprawujących funkcje kontrolne oraz uprawnionym przedstawicielom Zamawiającego, 12) wykonania badań, prób, jak również do dokonania odkrywek w przypadku nie zgłoszenia do odbioru robót ulegających zakryciu lub zanikających, 13) wykonania badań laboratoryjnych (wskazanych przez </w:t>
      </w:r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 xml:space="preserve">Zamawiającego) przy współudziale niezależnego laboratorium drogowego zaakceptowanego przez Zamawiającego, 14) utrzymania w dobrym stanie dróg dojazdowych i ewentualnych objazdów, z których będzie korzystał przy przebudowie drogi, 15) uporządkowania placu budowy po zakończeniu robót i przekazaniu go Zamawiającemu najpóźniej do dnia odbioru ostatecznego. 2.4. Wszędzie tam, gdzie w dokumentacji przetargowej mogą wystąpić nazwy producenta, modelu, symbole, znaki towarowe patentów lub pochodzenia materiałów i urządzeń lub norm, aprobat, specyfikacji technicznych i systemów odniesienia dane mają charakter przykładowy. 3. Materiały i urządzenia do wykonania przedmiotu zamówienia: 3.1. Roboty będące przedmiotem umowy wykonane zostaną z materiałów dostarczonych przez Wykonawcę. Materiały te, powinny odpowiadać, co do jakości, wymogom wyrobów dopuszczonych do obrotu i stosowania w budownictwie określonym w art. 10 Ustawy z dnia 7 lipca 1994r. – Prawo Budowlane (Dz. U. z 2016r., poz. 290 z </w:t>
      </w:r>
      <w:proofErr w:type="spellStart"/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późn</w:t>
      </w:r>
      <w:proofErr w:type="spellEnd"/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zm.) jak również spełniać wszystkie wymagania określone w dokumentacji projektowej, szczegółowych specyfikacjach technicznych wykonania i odbioru robót oraz dokumentacji przetargowej. 3.2. Zamawiający dopuszcza użycie innych „równoważnych" materiałów, technologii i urządzeń niż wskazane w dokumentacji projektowej (jeżeli ich opisanie w dokumentacji, specyfikacji technicznej wykonania i odbioru robót budowlanych i przedmiarach robót nastąpiło poprzez wskazanie znaków towarowych, patentów lub pochodzenia) lecz muszą one spełniać wszystkie normy oraz być o parametrach nie gorszych od wskazanych w specyfikacji technicznej wykonania i odbioru robót budowlanych i przedmiarach robót, za zgodą projektanta i pod warunkiem złożenia stosownych dokumentów, uwiarygodniających te materiały i urządzenia w celu aprobaty Zamawiającego. Wykonawca jest zobowiązany przedłożyć Zamawiającemu odpowiednie atesty, certyfikaty, gwarancje, aprobaty techniczne dotyczące zastosowanych materiałów i urządzeń, przed ich zastosowaniem. 3.3. Wykonawca powinien dysponować w trakcie realizacji zadania następującymi narzędziami i urządzeniami: - wytwórnia (otaczarka)o mieszaniu cyklicznym lub ciągłym, z automatycznym sterowaniem produkcji, do wytwarzania mieszanek mineralno-asfaltowych, - układarka do układania mieszanek mineralno-asfaltowych typu zagęszczonego z elektronicznym sterowaniem równości układanej warstwy, - walec lekki, średni, ciężki, - walec ogumiony, - samochód samowyładowczy z przykryciem brezentowym lub termosy. 4. Zakres robót do wykonania obejmuje: – Karczowanie pni drzew średnicy 10-55cm – 2,0 szt., – Zdjęcie warstwy urodzajnej (humusu), grubość warstwy 10 cm – 56,00 </w:t>
      </w:r>
      <w:proofErr w:type="spellStart"/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m³</w:t>
      </w:r>
      <w:proofErr w:type="spellEnd"/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, – Rozebranie nawierzchni z mas mineralno – bitumicznych o gr. 5 cm wraz z </w:t>
      </w:r>
      <w:proofErr w:type="spellStart"/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odwozem</w:t>
      </w:r>
      <w:proofErr w:type="spellEnd"/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gruzu z terenu rozbiórki samochodami do miejsca składowania/utylizacji – 11,00m2, – Profilowanie i zagęszczenie podłoża wykonywane mechanicznie w gruncie kat. II-IV pod warstwy konstrukcyjne nawierzchni – 1784,00m2, – Podbudowa z kruszywa naturalnego stabilizowanego mechanicznie, warstwa górna, gr. warstwy 15 cm – 1784,00m2, – Wykonanie warstwy wyrównawczej z betonu asfaltowego AC11W dowożonej z WMB do miejsca wbudowania, grubość warstwy po zagęszczeniu 3 cm - 93,00t, – Wykonanie warstwy ścieralnej z betonu asfaltowego AC11S dowożonej z WMB do miejsca wbudowania, grubość warstwy po zagęszczeniu 4 cm – 1238,00m2, – Uzupełnienie poboczy pospółką o gr. 10cm wraz z zagęszczeniem – 56,00m3, – Wykonanie nawierzchni żwirowej na zjazdach, grubość warstwy po zagęszczeniu 15 cm 246,00m2. 5. Wymóg zatrudnienia przez Wykonawcę lub Podwykonawcę na podstawie umowy o pracę. Zamawiający stosownie do art. 29 ust. 3a Ustawy z dnia 29 stycznia 2004 r. – Prawo zamówień publicznych (</w:t>
      </w:r>
      <w:proofErr w:type="spellStart"/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Dz.U</w:t>
      </w:r>
      <w:proofErr w:type="spellEnd"/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2015 poz. 2164 z </w:t>
      </w:r>
      <w:proofErr w:type="spellStart"/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późn</w:t>
      </w:r>
      <w:proofErr w:type="spellEnd"/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zm.) wymaga zatrudnienia przez Wykonawcę lub Podwykonawcę na podstawie umowy o pracę osób wykonujących czynności w zakresie realizacji zamówienia, których wykonanie polega na wykonywaniu pracy w sposób określony w art. 22 § 1 ustawy z dnia 26 czerwca 1974r. – Kodeks pracy. Zagadnienie szczegółowo opisane jest w Projekcie umowy dla przedmiotowej części zamówienia. </w:t>
      </w:r>
    </w:p>
    <w:p w:rsidR="00935C0F" w:rsidRPr="00935C0F" w:rsidRDefault="00935C0F" w:rsidP="00935C0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35C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35C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935C0F" w:rsidRPr="00935C0F" w:rsidRDefault="00935C0F" w:rsidP="00935C0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nie </w:t>
      </w:r>
    </w:p>
    <w:p w:rsidR="00935C0F" w:rsidRPr="00935C0F" w:rsidRDefault="00935C0F" w:rsidP="00935C0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35C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45100000-8</w:t>
      </w:r>
    </w:p>
    <w:p w:rsidR="00935C0F" w:rsidRPr="00935C0F" w:rsidRDefault="00935C0F" w:rsidP="00935C0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935C0F" w:rsidRPr="00935C0F" w:rsidRDefault="00935C0F" w:rsidP="00935C0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35C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Dodatkowe kody CPV: </w:t>
      </w:r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45200000-9 </w:t>
      </w:r>
    </w:p>
    <w:p w:rsidR="00935C0F" w:rsidRPr="00935C0F" w:rsidRDefault="00935C0F" w:rsidP="00935C0F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935C0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 xml:space="preserve">SEKCJA III: PROCEDURA </w:t>
      </w:r>
    </w:p>
    <w:p w:rsidR="00935C0F" w:rsidRPr="00935C0F" w:rsidRDefault="00935C0F" w:rsidP="00935C0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35C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III.1) TRYB UDZIELENIA ZAMÓWIENIA </w:t>
      </w:r>
    </w:p>
    <w:p w:rsidR="00935C0F" w:rsidRPr="00935C0F" w:rsidRDefault="00935C0F" w:rsidP="00935C0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935C0F" w:rsidRPr="00935C0F" w:rsidRDefault="00935C0F" w:rsidP="00935C0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35C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III.2) Ogłoszenie dotyczy zakończenia dynamicznego systemu zakupów </w:t>
      </w:r>
    </w:p>
    <w:p w:rsidR="00935C0F" w:rsidRPr="00935C0F" w:rsidRDefault="00935C0F" w:rsidP="00935C0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935C0F" w:rsidRPr="00935C0F" w:rsidRDefault="00935C0F" w:rsidP="00935C0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35C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III.3) Informacje dodatkowe: </w:t>
      </w:r>
    </w:p>
    <w:p w:rsidR="00935C0F" w:rsidRPr="00935C0F" w:rsidRDefault="00935C0F" w:rsidP="00935C0F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935C0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 xml:space="preserve">SEKCJA IV: UDZIELENIE ZAMÓWIENIA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2"/>
      </w:tblGrid>
      <w:tr w:rsidR="00935C0F" w:rsidRPr="00935C0F" w:rsidTr="00935C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C0F" w:rsidRPr="00935C0F" w:rsidRDefault="00935C0F" w:rsidP="0093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35C0F" w:rsidRPr="00935C0F" w:rsidTr="00935C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C0F" w:rsidRPr="00935C0F" w:rsidRDefault="00935C0F" w:rsidP="0093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35C0F" w:rsidRPr="00935C0F" w:rsidTr="00935C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5C0F" w:rsidRPr="00935C0F" w:rsidRDefault="00935C0F" w:rsidP="0093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IV.1) DATA UDZIELENIA ZAMÓWIENIA: </w:t>
            </w:r>
            <w:r w:rsidRPr="00935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31/08/2018 </w:t>
            </w:r>
            <w:r w:rsidRPr="00935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3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IV.2) Całkowita wartość zamówienia </w:t>
            </w:r>
          </w:p>
          <w:p w:rsidR="00935C0F" w:rsidRPr="00935C0F" w:rsidRDefault="00935C0F" w:rsidP="0093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Wartość bez VAT</w:t>
            </w:r>
            <w:r w:rsidRPr="00935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149151.00 </w:t>
            </w:r>
            <w:r w:rsidRPr="00935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3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Waluta</w:t>
            </w:r>
            <w:r w:rsidRPr="00935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935C0F" w:rsidRPr="00935C0F" w:rsidRDefault="00935C0F" w:rsidP="0093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IV.3) INFORMACJE O OFERTACH </w:t>
            </w:r>
          </w:p>
          <w:p w:rsidR="00935C0F" w:rsidRPr="00935C0F" w:rsidRDefault="00935C0F" w:rsidP="0093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5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935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935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935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35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liczba otrzymanych ofert od wykonawców z innych państw członkowskich Unii Europejskiej:  0 </w:t>
            </w:r>
            <w:r w:rsidRPr="00935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935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935C0F" w:rsidRPr="00935C0F" w:rsidRDefault="00935C0F" w:rsidP="0093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IV.4) LICZBA ODRZUCONYCH OFERT: </w:t>
            </w:r>
            <w:r w:rsidRPr="00935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935C0F" w:rsidRPr="00935C0F" w:rsidRDefault="00935C0F" w:rsidP="0093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IV.5) NAZWA I ADRES WYKONAWCY, KTÓREMU UDZIELONO ZAMÓWIENIA</w:t>
            </w:r>
            <w:r w:rsidRPr="00935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35C0F" w:rsidRPr="00935C0F" w:rsidRDefault="00935C0F" w:rsidP="0093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5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935C0F" w:rsidRPr="00935C0F" w:rsidRDefault="00935C0F" w:rsidP="0093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5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35C0F" w:rsidRPr="00935C0F" w:rsidRDefault="00935C0F" w:rsidP="0093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35C0F" w:rsidRPr="00935C0F" w:rsidRDefault="00935C0F" w:rsidP="0093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5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Roboty budowlano-drogowe Mariusz </w:t>
            </w:r>
            <w:proofErr w:type="spellStart"/>
            <w:r w:rsidRPr="00935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Donejko</w:t>
            </w:r>
            <w:proofErr w:type="spellEnd"/>
            <w:r w:rsidRPr="00935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35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donejko@vp.pl </w:t>
            </w:r>
            <w:r w:rsidRPr="00935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Topolowa 2 </w:t>
            </w:r>
            <w:r w:rsidRPr="00935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16-123 </w:t>
            </w:r>
            <w:r w:rsidRPr="00935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Kuźnica </w:t>
            </w:r>
            <w:r w:rsidRPr="00935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podlaskie </w:t>
            </w:r>
            <w:r w:rsidRPr="00935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35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935C0F" w:rsidRPr="00935C0F" w:rsidRDefault="00935C0F" w:rsidP="0093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5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35C0F" w:rsidRPr="00935C0F" w:rsidRDefault="00935C0F" w:rsidP="0093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5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935C0F" w:rsidRPr="00935C0F" w:rsidRDefault="00935C0F" w:rsidP="0093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5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35C0F" w:rsidRPr="00935C0F" w:rsidRDefault="00935C0F" w:rsidP="0093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5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935C0F" w:rsidRPr="00935C0F" w:rsidRDefault="00935C0F" w:rsidP="0093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5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35C0F" w:rsidRPr="00935C0F" w:rsidRDefault="00935C0F" w:rsidP="0093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935C0F" w:rsidRPr="00935C0F" w:rsidRDefault="00935C0F" w:rsidP="0093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Cena wybranej oferty/wartość umowy </w:t>
            </w:r>
            <w:r w:rsidRPr="00935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183455.73 </w:t>
            </w:r>
            <w:r w:rsidRPr="00935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183455.73 </w:t>
            </w:r>
            <w:r w:rsidRPr="00935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350606.42 </w:t>
            </w:r>
            <w:r w:rsidRPr="00935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935C0F" w:rsidRPr="00935C0F" w:rsidRDefault="00935C0F" w:rsidP="0093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IV.7) Informacje na temat podwykonawstwa </w:t>
            </w:r>
          </w:p>
          <w:p w:rsidR="00935C0F" w:rsidRPr="00935C0F" w:rsidRDefault="00935C0F" w:rsidP="0093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5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935C0F" w:rsidRPr="00935C0F" w:rsidRDefault="00935C0F" w:rsidP="0093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5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35C0F" w:rsidRPr="00935C0F" w:rsidRDefault="00935C0F" w:rsidP="0093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5C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935C0F" w:rsidRPr="00935C0F" w:rsidRDefault="00935C0F" w:rsidP="0093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IV.8) Informacje dodatkowe: </w:t>
            </w:r>
          </w:p>
        </w:tc>
      </w:tr>
    </w:tbl>
    <w:p w:rsidR="00935C0F" w:rsidRPr="00935C0F" w:rsidRDefault="00935C0F" w:rsidP="00935C0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935C0F" w:rsidRPr="00935C0F" w:rsidRDefault="00935C0F" w:rsidP="00935C0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35C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IV.9) UZASADNIENIE UDZIELENIA ZAMÓWIENIA W TRYBIE NEGOCJACJI BEZ OGŁOSZENIA, ZAMÓWIENIA Z WOLNEJ RĘKI ALBO ZAPYTANIA O CENĘ </w:t>
      </w:r>
    </w:p>
    <w:p w:rsidR="00935C0F" w:rsidRPr="00935C0F" w:rsidRDefault="00935C0F" w:rsidP="00935C0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935C0F" w:rsidRPr="00935C0F" w:rsidRDefault="00935C0F" w:rsidP="00935C0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35C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935C0F" w:rsidRPr="00935C0F" w:rsidRDefault="00935C0F" w:rsidP="00935C0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</w:t>
      </w:r>
    </w:p>
    <w:p w:rsidR="00935C0F" w:rsidRPr="00935C0F" w:rsidRDefault="00935C0F" w:rsidP="00935C0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35C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IV.9.2) Uzasadnienie wyboru trybu </w:t>
      </w:r>
    </w:p>
    <w:p w:rsidR="00935C0F" w:rsidRPr="00935C0F" w:rsidRDefault="00935C0F" w:rsidP="00935C0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935C0F" w:rsidRPr="00935C0F" w:rsidRDefault="00935C0F" w:rsidP="00935C0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35C0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D01ECE" w:rsidRDefault="00935C0F"/>
    <w:sectPr w:rsidR="00D01ECE" w:rsidSect="005E0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35C0F"/>
    <w:rsid w:val="000C726B"/>
    <w:rsid w:val="005E093B"/>
    <w:rsid w:val="00935C0F"/>
    <w:rsid w:val="00B20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9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8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3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03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0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9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6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8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6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01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45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5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2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31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2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7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1517</Words>
  <Characters>9104</Characters>
  <Application>Microsoft Office Word</Application>
  <DocSecurity>0</DocSecurity>
  <Lines>75</Lines>
  <Paragraphs>21</Paragraphs>
  <ScaleCrop>false</ScaleCrop>
  <Company/>
  <LinksUpToDate>false</LinksUpToDate>
  <CharactersWithSpaces>10600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Tarasewicz</dc:creator>
  <cp:lastModifiedBy>Renata Tarasewicz</cp:lastModifiedBy>
  <cp:revision>1</cp:revision>
  <cp:lastPrinted>2018-09-12T06:37:00Z</cp:lastPrinted>
  <dcterms:created xsi:type="dcterms:W3CDTF">2018-09-12T06:36:00Z</dcterms:created>
  <dcterms:modified xsi:type="dcterms:W3CDTF">2018-09-12T06:37:00Z</dcterms:modified>
</cp:coreProperties>
</file>