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51" w:rsidRPr="00F60894" w:rsidRDefault="001C4251" w:rsidP="001C4251">
      <w:pPr>
        <w:pStyle w:val="Standard"/>
        <w:spacing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F60894">
        <w:rPr>
          <w:rFonts w:ascii="Calibri" w:hAnsi="Calibri"/>
          <w:b/>
          <w:bCs/>
          <w:sz w:val="20"/>
          <w:szCs w:val="20"/>
        </w:rPr>
        <w:t>Załącznik nr 1</w:t>
      </w:r>
      <w:r w:rsidR="006F0805">
        <w:rPr>
          <w:rFonts w:ascii="Calibri" w:hAnsi="Calibri"/>
          <w:b/>
          <w:bCs/>
          <w:sz w:val="20"/>
          <w:szCs w:val="20"/>
        </w:rPr>
        <w:t>2</w:t>
      </w:r>
    </w:p>
    <w:p w:rsidR="005C6C1E" w:rsidRDefault="005C6C1E" w:rsidP="005C6C1E">
      <w:pPr>
        <w:tabs>
          <w:tab w:val="center" w:pos="5051"/>
          <w:tab w:val="right" w:pos="9677"/>
        </w:tabs>
        <w:spacing w:before="120" w:after="0" w:line="240" w:lineRule="auto"/>
        <w:ind w:left="425"/>
        <w:jc w:val="center"/>
        <w:rPr>
          <w:rFonts w:ascii="Calibri" w:hAnsi="Calibri" w:cs="Calibri"/>
          <w:b/>
          <w:bCs/>
          <w:sz w:val="24"/>
          <w:szCs w:val="24"/>
        </w:rPr>
      </w:pPr>
      <w:r w:rsidRPr="005C6C1E">
        <w:rPr>
          <w:rFonts w:ascii="Calibri" w:hAnsi="Calibri" w:cs="Calibri"/>
          <w:b/>
          <w:bCs/>
          <w:sz w:val="24"/>
          <w:szCs w:val="24"/>
        </w:rPr>
        <w:t xml:space="preserve">Harmonogram rzeczowo-finansowy realizacji zadania inwestycyjnego </w:t>
      </w:r>
    </w:p>
    <w:p w:rsidR="005C6C1E" w:rsidRPr="006F0805" w:rsidRDefault="005C6C1E" w:rsidP="005C6C1E">
      <w:pPr>
        <w:tabs>
          <w:tab w:val="center" w:pos="5051"/>
          <w:tab w:val="right" w:pos="9677"/>
        </w:tabs>
        <w:spacing w:before="120" w:after="0" w:line="240" w:lineRule="auto"/>
        <w:ind w:left="425"/>
        <w:jc w:val="center"/>
        <w:rPr>
          <w:rFonts w:cstheme="minorHAnsi"/>
          <w:b/>
          <w:sz w:val="24"/>
          <w:szCs w:val="24"/>
        </w:rPr>
      </w:pPr>
      <w:r w:rsidRPr="006F0805">
        <w:rPr>
          <w:rFonts w:cstheme="minorHAnsi"/>
          <w:b/>
          <w:bCs/>
          <w:sz w:val="24"/>
          <w:szCs w:val="24"/>
        </w:rPr>
        <w:t>pn.</w:t>
      </w:r>
      <w:r w:rsidRPr="006F0805">
        <w:rPr>
          <w:rFonts w:cstheme="minorHAnsi"/>
          <w:b/>
          <w:sz w:val="24"/>
          <w:szCs w:val="24"/>
        </w:rPr>
        <w:t xml:space="preserve"> „</w:t>
      </w:r>
      <w:r w:rsidR="006F0805" w:rsidRPr="006F0805">
        <w:rPr>
          <w:rFonts w:cstheme="minorHAnsi"/>
          <w:b/>
          <w:bCs/>
          <w:i/>
          <w:sz w:val="24"/>
          <w:szCs w:val="24"/>
          <w:lang w:eastAsia="pl-PL"/>
        </w:rPr>
        <w:t>Przebudowa drogi powiatowej nr 1275B Ostrówek-Pierożki na długości 223 m, gmina Szudziałowo</w:t>
      </w:r>
      <w:r w:rsidRPr="006F0805">
        <w:rPr>
          <w:rFonts w:cstheme="minorHAnsi"/>
          <w:b/>
          <w:sz w:val="24"/>
          <w:szCs w:val="24"/>
        </w:rPr>
        <w:t>”</w:t>
      </w:r>
    </w:p>
    <w:p w:rsidR="005C6C1E" w:rsidRDefault="005C6C1E" w:rsidP="005C6C1E">
      <w:pPr>
        <w:tabs>
          <w:tab w:val="center" w:pos="5051"/>
          <w:tab w:val="right" w:pos="9677"/>
        </w:tabs>
        <w:spacing w:before="120" w:after="0" w:line="240" w:lineRule="auto"/>
        <w:ind w:left="425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425" w:type="dxa"/>
        <w:tblLayout w:type="fixed"/>
        <w:tblLook w:val="04A0"/>
      </w:tblPr>
      <w:tblGrid>
        <w:gridCol w:w="4361"/>
        <w:gridCol w:w="1418"/>
        <w:gridCol w:w="1275"/>
        <w:gridCol w:w="2552"/>
        <w:gridCol w:w="2410"/>
        <w:gridCol w:w="1779"/>
      </w:tblGrid>
      <w:tr w:rsidR="002E608C" w:rsidRPr="005C6C1E" w:rsidTr="002E608C">
        <w:trPr>
          <w:trHeight w:val="424"/>
        </w:trPr>
        <w:tc>
          <w:tcPr>
            <w:tcW w:w="4361" w:type="dxa"/>
            <w:vMerge w:val="restart"/>
          </w:tcPr>
          <w:p w:rsidR="002E608C" w:rsidRPr="005C6C1E" w:rsidRDefault="002E608C" w:rsidP="002E60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5C6C1E">
              <w:rPr>
                <w:rFonts w:ascii="Calibri" w:hAnsi="Calibri" w:cs="Calibri"/>
                <w:b/>
                <w:bCs/>
              </w:rPr>
              <w:t>Zakres rzeczowy realizacji zadania</w:t>
            </w:r>
          </w:p>
          <w:p w:rsidR="002E608C" w:rsidRPr="005C6C1E" w:rsidRDefault="002E608C" w:rsidP="002E608C">
            <w:pPr>
              <w:tabs>
                <w:tab w:val="center" w:pos="5051"/>
                <w:tab w:val="right" w:pos="9677"/>
              </w:tabs>
              <w:jc w:val="center"/>
              <w:rPr>
                <w:rFonts w:ascii="Calibri" w:eastAsia="Arial Unicode MS" w:hAnsi="Calibri" w:cs="Calibri"/>
                <w:b/>
              </w:rPr>
            </w:pPr>
            <w:r w:rsidRPr="005C6C1E">
              <w:rPr>
                <w:rFonts w:ascii="Calibri" w:hAnsi="Calibri" w:cs="Calibri"/>
                <w:b/>
                <w:bCs/>
              </w:rPr>
              <w:t>inwestycyjnego</w:t>
            </w:r>
          </w:p>
        </w:tc>
        <w:tc>
          <w:tcPr>
            <w:tcW w:w="1418" w:type="dxa"/>
            <w:vMerge w:val="restart"/>
          </w:tcPr>
          <w:p w:rsidR="002E608C" w:rsidRPr="005C6C1E" w:rsidRDefault="002E608C" w:rsidP="002E60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5C6C1E">
              <w:rPr>
                <w:rFonts w:ascii="Calibri" w:hAnsi="Calibri" w:cs="Calibri"/>
                <w:b/>
                <w:bCs/>
              </w:rPr>
              <w:t>Jednostki</w:t>
            </w:r>
          </w:p>
          <w:p w:rsidR="002E608C" w:rsidRPr="005C6C1E" w:rsidRDefault="002E608C" w:rsidP="002E608C">
            <w:pPr>
              <w:tabs>
                <w:tab w:val="center" w:pos="5051"/>
                <w:tab w:val="right" w:pos="9677"/>
              </w:tabs>
              <w:jc w:val="center"/>
              <w:rPr>
                <w:rFonts w:ascii="Calibri" w:eastAsia="Arial Unicode MS" w:hAnsi="Calibri" w:cs="Calibri"/>
                <w:b/>
              </w:rPr>
            </w:pPr>
            <w:r w:rsidRPr="005C6C1E">
              <w:rPr>
                <w:rFonts w:ascii="Calibri" w:hAnsi="Calibri" w:cs="Calibri"/>
                <w:b/>
                <w:bCs/>
              </w:rPr>
              <w:t>miary</w:t>
            </w:r>
          </w:p>
        </w:tc>
        <w:tc>
          <w:tcPr>
            <w:tcW w:w="1275" w:type="dxa"/>
            <w:vMerge w:val="restart"/>
          </w:tcPr>
          <w:p w:rsidR="002E608C" w:rsidRPr="005C6C1E" w:rsidRDefault="002E608C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  <w:r w:rsidRPr="005C6C1E">
              <w:rPr>
                <w:rFonts w:ascii="Calibri" w:hAnsi="Calibri" w:cs="Calibri"/>
                <w:b/>
                <w:bCs/>
              </w:rPr>
              <w:t>Ilość</w:t>
            </w:r>
          </w:p>
        </w:tc>
        <w:tc>
          <w:tcPr>
            <w:tcW w:w="4962" w:type="dxa"/>
            <w:gridSpan w:val="2"/>
          </w:tcPr>
          <w:p w:rsidR="002E608C" w:rsidRPr="005C6C1E" w:rsidRDefault="002E608C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  <w:r w:rsidRPr="005C6C1E">
              <w:rPr>
                <w:rFonts w:ascii="Calibri" w:hAnsi="Calibri" w:cs="Calibri"/>
                <w:b/>
                <w:bCs/>
              </w:rPr>
              <w:t>Okres realizacji projektu - kwota nakładów w 2018 roku wg kwartałów</w:t>
            </w:r>
          </w:p>
          <w:p w:rsidR="002E608C" w:rsidRPr="005C6C1E" w:rsidRDefault="002E608C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1779" w:type="dxa"/>
          </w:tcPr>
          <w:p w:rsidR="002E608C" w:rsidRPr="005C6C1E" w:rsidRDefault="002E608C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C6C1E">
              <w:rPr>
                <w:rFonts w:ascii="Calibri" w:eastAsia="Arial Unicode MS" w:hAnsi="Calibri" w:cs="Calibri"/>
                <w:b/>
              </w:rPr>
              <w:t>Razem 2018r.</w:t>
            </w:r>
          </w:p>
        </w:tc>
      </w:tr>
      <w:tr w:rsidR="0054074A" w:rsidRPr="005C6C1E" w:rsidTr="0054074A">
        <w:trPr>
          <w:trHeight w:val="360"/>
        </w:trPr>
        <w:tc>
          <w:tcPr>
            <w:tcW w:w="4361" w:type="dxa"/>
            <w:vMerge/>
          </w:tcPr>
          <w:p w:rsidR="0054074A" w:rsidRDefault="0054074A" w:rsidP="005C6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54074A" w:rsidRDefault="0054074A" w:rsidP="005C6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54074A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54074A" w:rsidRPr="005C6C1E" w:rsidRDefault="0054074A" w:rsidP="002E608C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III kwartał</w:t>
            </w:r>
          </w:p>
        </w:tc>
        <w:tc>
          <w:tcPr>
            <w:tcW w:w="2410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IV kwartał</w:t>
            </w:r>
          </w:p>
        </w:tc>
        <w:tc>
          <w:tcPr>
            <w:tcW w:w="1779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</w:tr>
      <w:tr w:rsidR="0054074A" w:rsidRPr="005C6C1E" w:rsidTr="0054074A">
        <w:tc>
          <w:tcPr>
            <w:tcW w:w="4361" w:type="dxa"/>
          </w:tcPr>
          <w:p w:rsidR="0054074A" w:rsidRPr="002E608C" w:rsidRDefault="0054074A" w:rsidP="002E608C">
            <w:pPr>
              <w:tabs>
                <w:tab w:val="center" w:pos="5051"/>
                <w:tab w:val="right" w:pos="9677"/>
              </w:tabs>
              <w:rPr>
                <w:rFonts w:ascii="Calibri" w:eastAsia="Times New Roman" w:hAnsi="Calibri" w:cs="Calibri"/>
                <w:lang w:eastAsia="pl-PL"/>
              </w:rPr>
            </w:pPr>
            <w:r w:rsidRPr="005C6C1E">
              <w:rPr>
                <w:rFonts w:ascii="Calibri" w:eastAsia="Times New Roman" w:hAnsi="Calibri" w:cs="Calibri"/>
                <w:lang w:eastAsia="pl-PL"/>
              </w:rPr>
              <w:t>Roboty przygotowawcze</w:t>
            </w:r>
          </w:p>
        </w:tc>
        <w:tc>
          <w:tcPr>
            <w:tcW w:w="1418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1275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2552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2410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1779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</w:tr>
      <w:tr w:rsidR="0054074A" w:rsidRPr="005C6C1E" w:rsidTr="0054074A">
        <w:tc>
          <w:tcPr>
            <w:tcW w:w="4361" w:type="dxa"/>
          </w:tcPr>
          <w:p w:rsidR="0054074A" w:rsidRPr="002E608C" w:rsidRDefault="0054074A" w:rsidP="002E608C">
            <w:pPr>
              <w:tabs>
                <w:tab w:val="center" w:pos="5051"/>
                <w:tab w:val="right" w:pos="9677"/>
              </w:tabs>
              <w:spacing w:before="120"/>
              <w:rPr>
                <w:rFonts w:ascii="Calibri" w:eastAsia="Arial Unicode MS" w:hAnsi="Calibri" w:cs="Calibri"/>
              </w:rPr>
            </w:pPr>
            <w:r w:rsidRPr="005C6C1E">
              <w:rPr>
                <w:rFonts w:ascii="Calibri" w:eastAsia="Times New Roman" w:hAnsi="Calibri" w:cs="Calibri"/>
                <w:lang w:eastAsia="pl-PL"/>
              </w:rPr>
              <w:t>Podbudowa</w:t>
            </w:r>
          </w:p>
        </w:tc>
        <w:tc>
          <w:tcPr>
            <w:tcW w:w="1418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1275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2552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2410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1779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</w:tr>
      <w:tr w:rsidR="0054074A" w:rsidRPr="005C6C1E" w:rsidTr="0054074A">
        <w:tc>
          <w:tcPr>
            <w:tcW w:w="4361" w:type="dxa"/>
          </w:tcPr>
          <w:p w:rsidR="0054074A" w:rsidRPr="002E608C" w:rsidRDefault="0054074A" w:rsidP="002E608C">
            <w:pPr>
              <w:tabs>
                <w:tab w:val="center" w:pos="5051"/>
                <w:tab w:val="right" w:pos="9677"/>
              </w:tabs>
              <w:spacing w:before="120"/>
              <w:rPr>
                <w:rFonts w:ascii="Calibri" w:eastAsia="Arial Unicode MS" w:hAnsi="Calibri" w:cs="Calibri"/>
              </w:rPr>
            </w:pPr>
            <w:r w:rsidRPr="005C6C1E">
              <w:rPr>
                <w:rFonts w:ascii="Calibri" w:eastAsia="Times New Roman" w:hAnsi="Calibri" w:cs="Calibri"/>
                <w:lang w:eastAsia="pl-PL"/>
              </w:rPr>
              <w:t>Nawierzchnia</w:t>
            </w:r>
          </w:p>
        </w:tc>
        <w:tc>
          <w:tcPr>
            <w:tcW w:w="1418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1275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2552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2410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1779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</w:tr>
      <w:tr w:rsidR="0054074A" w:rsidRPr="005C6C1E" w:rsidTr="0054074A">
        <w:tc>
          <w:tcPr>
            <w:tcW w:w="4361" w:type="dxa"/>
          </w:tcPr>
          <w:p w:rsidR="0054074A" w:rsidRPr="002E608C" w:rsidRDefault="0054074A" w:rsidP="002E608C">
            <w:pPr>
              <w:tabs>
                <w:tab w:val="center" w:pos="5051"/>
                <w:tab w:val="right" w:pos="9677"/>
              </w:tabs>
              <w:spacing w:before="120"/>
              <w:rPr>
                <w:rFonts w:ascii="Calibri" w:eastAsia="Arial Unicode MS" w:hAnsi="Calibri" w:cs="Calibri"/>
              </w:rPr>
            </w:pPr>
            <w:r w:rsidRPr="005C6C1E">
              <w:rPr>
                <w:rFonts w:ascii="Calibri" w:eastAsia="Times New Roman" w:hAnsi="Calibri" w:cs="Calibri"/>
                <w:lang w:eastAsia="pl-PL"/>
              </w:rPr>
              <w:t>Roboty wykończeniowe</w:t>
            </w:r>
          </w:p>
        </w:tc>
        <w:tc>
          <w:tcPr>
            <w:tcW w:w="1418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1275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2552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2410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1779" w:type="dxa"/>
          </w:tcPr>
          <w:p w:rsidR="0054074A" w:rsidRPr="005C6C1E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</w:tr>
      <w:tr w:rsidR="0054074A" w:rsidRPr="002E608C" w:rsidTr="0054074A">
        <w:tc>
          <w:tcPr>
            <w:tcW w:w="4361" w:type="dxa"/>
          </w:tcPr>
          <w:p w:rsidR="0054074A" w:rsidRPr="002E608C" w:rsidRDefault="0054074A" w:rsidP="002E608C">
            <w:pPr>
              <w:tabs>
                <w:tab w:val="center" w:pos="5051"/>
                <w:tab w:val="right" w:pos="9677"/>
              </w:tabs>
              <w:spacing w:before="120"/>
              <w:rPr>
                <w:rFonts w:ascii="Calibri" w:eastAsia="Times New Roman" w:hAnsi="Calibri" w:cs="Calibri"/>
                <w:b/>
                <w:lang w:eastAsia="pl-PL"/>
              </w:rPr>
            </w:pPr>
            <w:r w:rsidRPr="002E608C">
              <w:rPr>
                <w:rFonts w:ascii="Calibri" w:eastAsia="Times New Roman" w:hAnsi="Calibri" w:cs="Calibri"/>
                <w:b/>
                <w:lang w:eastAsia="pl-PL"/>
              </w:rPr>
              <w:t>Ogółem</w:t>
            </w:r>
          </w:p>
        </w:tc>
        <w:tc>
          <w:tcPr>
            <w:tcW w:w="1418" w:type="dxa"/>
          </w:tcPr>
          <w:p w:rsidR="0054074A" w:rsidRPr="002E608C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1275" w:type="dxa"/>
          </w:tcPr>
          <w:p w:rsidR="0054074A" w:rsidRPr="002E608C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2552" w:type="dxa"/>
          </w:tcPr>
          <w:p w:rsidR="0054074A" w:rsidRPr="002E608C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2410" w:type="dxa"/>
          </w:tcPr>
          <w:p w:rsidR="0054074A" w:rsidRPr="002E608C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1779" w:type="dxa"/>
          </w:tcPr>
          <w:p w:rsidR="0054074A" w:rsidRPr="002E608C" w:rsidRDefault="0054074A" w:rsidP="005C6C1E">
            <w:pPr>
              <w:tabs>
                <w:tab w:val="center" w:pos="5051"/>
                <w:tab w:val="right" w:pos="9677"/>
              </w:tabs>
              <w:spacing w:before="120"/>
              <w:jc w:val="center"/>
              <w:rPr>
                <w:rFonts w:ascii="Calibri" w:eastAsia="Arial Unicode MS" w:hAnsi="Calibri" w:cs="Calibri"/>
                <w:b/>
              </w:rPr>
            </w:pPr>
          </w:p>
        </w:tc>
      </w:tr>
    </w:tbl>
    <w:p w:rsidR="003E5F30" w:rsidRDefault="003E5F30"/>
    <w:sectPr w:rsidR="003E5F30" w:rsidSect="001C425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1F" w:rsidRDefault="00482F1F" w:rsidP="00B81598">
      <w:pPr>
        <w:spacing w:after="0" w:line="240" w:lineRule="auto"/>
      </w:pPr>
      <w:r>
        <w:separator/>
      </w:r>
    </w:p>
  </w:endnote>
  <w:endnote w:type="continuationSeparator" w:id="1">
    <w:p w:rsidR="00482F1F" w:rsidRDefault="00482F1F" w:rsidP="00B8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1F" w:rsidRDefault="00482F1F" w:rsidP="00B81598">
      <w:pPr>
        <w:spacing w:after="0" w:line="240" w:lineRule="auto"/>
      </w:pPr>
      <w:r>
        <w:separator/>
      </w:r>
    </w:p>
  </w:footnote>
  <w:footnote w:type="continuationSeparator" w:id="1">
    <w:p w:rsidR="00482F1F" w:rsidRDefault="00482F1F" w:rsidP="00B81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98" w:rsidRDefault="00B81598" w:rsidP="00B81598">
    <w:pPr>
      <w:tabs>
        <w:tab w:val="left" w:pos="720"/>
      </w:tabs>
      <w:ind w:left="721" w:hanging="720"/>
      <w:rPr>
        <w:rFonts w:ascii="Calibri" w:hAnsi="Calibri"/>
        <w:i/>
        <w:sz w:val="16"/>
        <w:szCs w:val="16"/>
        <w:lang w:val="de-DE"/>
      </w:rPr>
    </w:pPr>
  </w:p>
  <w:p w:rsidR="00B81598" w:rsidRPr="001F435F" w:rsidRDefault="00B81598" w:rsidP="00B81598">
    <w:pPr>
      <w:tabs>
        <w:tab w:val="left" w:pos="709"/>
      </w:tabs>
      <w:spacing w:after="0" w:line="240" w:lineRule="auto"/>
      <w:ind w:left="721" w:hanging="720"/>
      <w:rPr>
        <w:rFonts w:ascii="Calibri" w:hAnsi="Calibri"/>
        <w:b/>
        <w:u w:val="single"/>
        <w:lang w:val="de-DE"/>
      </w:rPr>
    </w:pPr>
    <w:r w:rsidRPr="001F435F">
      <w:rPr>
        <w:rFonts w:ascii="Calibri" w:hAnsi="Calibri"/>
        <w:b/>
        <w:i/>
        <w:sz w:val="16"/>
        <w:szCs w:val="16"/>
        <w:lang w:val="de-DE"/>
      </w:rPr>
      <w:t xml:space="preserve">Znak sprawy: </w:t>
    </w:r>
    <w:r w:rsidR="007D65B3">
      <w:rPr>
        <w:rFonts w:ascii="Calibri" w:hAnsi="Calibri"/>
        <w:b/>
        <w:i/>
        <w:sz w:val="16"/>
        <w:szCs w:val="16"/>
        <w:lang w:val="de-DE"/>
      </w:rPr>
      <w:t>ZP.271.8</w:t>
    </w:r>
    <w:r w:rsidRPr="001F435F">
      <w:rPr>
        <w:rFonts w:ascii="Calibri" w:hAnsi="Calibri"/>
        <w:b/>
        <w:i/>
        <w:sz w:val="16"/>
        <w:szCs w:val="16"/>
        <w:lang w:val="de-DE"/>
      </w:rPr>
      <w:t>.2018</w:t>
    </w:r>
  </w:p>
  <w:p w:rsidR="00B81598" w:rsidRPr="00B81598" w:rsidRDefault="00B81598" w:rsidP="00B81598">
    <w:pPr>
      <w:pBdr>
        <w:bottom w:val="single" w:sz="12" w:space="1" w:color="auto"/>
      </w:pBdr>
      <w:tabs>
        <w:tab w:val="left" w:pos="1276"/>
      </w:tabs>
      <w:spacing w:after="0" w:line="240" w:lineRule="auto"/>
      <w:ind w:left="1418" w:hanging="1418"/>
      <w:rPr>
        <w:rFonts w:ascii="Calibri" w:hAnsi="Calibri"/>
        <w:b/>
        <w:sz w:val="16"/>
        <w:szCs w:val="16"/>
      </w:rPr>
    </w:pPr>
    <w:r w:rsidRPr="001F435F">
      <w:rPr>
        <w:rFonts w:ascii="Calibri" w:hAnsi="Calibri"/>
        <w:b/>
        <w:i/>
        <w:sz w:val="16"/>
        <w:szCs w:val="16"/>
      </w:rPr>
      <w:t>Nazwa zamówienia:</w:t>
    </w:r>
    <w:r w:rsidRPr="001F435F">
      <w:rPr>
        <w:rFonts w:ascii="Calibri" w:hAnsi="Calibri"/>
        <w:b/>
        <w:bCs/>
        <w:i/>
        <w:sz w:val="16"/>
        <w:szCs w:val="16"/>
      </w:rPr>
      <w:t xml:space="preserve"> </w:t>
    </w:r>
    <w:r w:rsidR="006F0805" w:rsidRPr="006F0805">
      <w:rPr>
        <w:rFonts w:cstheme="minorHAnsi"/>
        <w:b/>
        <w:bCs/>
        <w:i/>
        <w:sz w:val="16"/>
        <w:szCs w:val="16"/>
        <w:lang w:eastAsia="pl-PL"/>
      </w:rPr>
      <w:t>Przebudowa drogi powiatowej nr 1275B Ostrówek-Pierożki na długości 223 m, gmina Szudziałowo</w:t>
    </w:r>
    <w:r w:rsidRPr="001F435F">
      <w:rPr>
        <w:rFonts w:ascii="Calibri" w:hAnsi="Calibri"/>
        <w:b/>
        <w:bCs/>
        <w:i/>
        <w:sz w:val="16"/>
        <w:szCs w:val="16"/>
      </w:rPr>
      <w:tab/>
    </w:r>
  </w:p>
  <w:p w:rsidR="00B81598" w:rsidRDefault="00B8159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C1E"/>
    <w:rsid w:val="000F6E16"/>
    <w:rsid w:val="0015344B"/>
    <w:rsid w:val="001C4251"/>
    <w:rsid w:val="002E608C"/>
    <w:rsid w:val="003E5F30"/>
    <w:rsid w:val="00482F1F"/>
    <w:rsid w:val="0054074A"/>
    <w:rsid w:val="005C6C1E"/>
    <w:rsid w:val="006F0805"/>
    <w:rsid w:val="007331AD"/>
    <w:rsid w:val="007C271B"/>
    <w:rsid w:val="007D1768"/>
    <w:rsid w:val="007D65B3"/>
    <w:rsid w:val="00B81598"/>
    <w:rsid w:val="00D5420F"/>
    <w:rsid w:val="00F5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C4251"/>
    <w:pPr>
      <w:widowControl w:val="0"/>
      <w:autoSpaceDE w:val="0"/>
      <w:autoSpaceDN w:val="0"/>
      <w:adjustRightInd w:val="0"/>
      <w:spacing w:after="0" w:line="230" w:lineRule="exact"/>
      <w:ind w:left="709" w:right="-40" w:hanging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598"/>
  </w:style>
  <w:style w:type="paragraph" w:styleId="Stopka">
    <w:name w:val="footer"/>
    <w:basedOn w:val="Normalny"/>
    <w:link w:val="StopkaZnak"/>
    <w:uiPriority w:val="99"/>
    <w:semiHidden/>
    <w:unhideWhenUsed/>
    <w:rsid w:val="00B8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Tarasewicz</dc:creator>
  <cp:lastModifiedBy>Renata Tarasewicz</cp:lastModifiedBy>
  <cp:revision>6</cp:revision>
  <cp:lastPrinted>2018-07-19T08:27:00Z</cp:lastPrinted>
  <dcterms:created xsi:type="dcterms:W3CDTF">2018-04-17T09:10:00Z</dcterms:created>
  <dcterms:modified xsi:type="dcterms:W3CDTF">2018-07-19T08:28:00Z</dcterms:modified>
</cp:coreProperties>
</file>